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BC" w:rsidRDefault="00012DBC" w:rsidP="00BC394C">
      <w:pPr>
        <w:spacing w:line="360" w:lineRule="auto"/>
        <w:jc w:val="both"/>
        <w:rPr>
          <w:rFonts w:ascii="Times New Roman" w:hAnsi="Times New Roman"/>
          <w:b/>
        </w:rPr>
      </w:pPr>
      <w:r>
        <w:rPr>
          <w:rFonts w:ascii="Times New Roman" w:hAnsi="Times New Roman"/>
          <w:b/>
        </w:rPr>
        <w:t>Press Release: Acclaim Otago Inc</w:t>
      </w:r>
    </w:p>
    <w:p w:rsidR="00C501E2" w:rsidRDefault="00C501E2" w:rsidP="00BC394C">
      <w:pPr>
        <w:spacing w:line="360" w:lineRule="auto"/>
        <w:jc w:val="both"/>
        <w:rPr>
          <w:rFonts w:ascii="Times New Roman" w:hAnsi="Times New Roman"/>
        </w:rPr>
      </w:pPr>
      <w:r>
        <w:rPr>
          <w:rFonts w:ascii="Times New Roman" w:hAnsi="Times New Roman"/>
        </w:rPr>
        <w:t>15 November 2013</w:t>
      </w:r>
    </w:p>
    <w:p w:rsidR="00012DBC" w:rsidRPr="00C501E2" w:rsidRDefault="00012DBC" w:rsidP="00BC394C">
      <w:pPr>
        <w:spacing w:line="360" w:lineRule="auto"/>
        <w:jc w:val="both"/>
        <w:rPr>
          <w:rFonts w:ascii="Times New Roman" w:hAnsi="Times New Roman"/>
        </w:rPr>
      </w:pPr>
    </w:p>
    <w:p w:rsidR="007750FA" w:rsidRPr="0054257F" w:rsidRDefault="007750FA" w:rsidP="00BC394C">
      <w:pPr>
        <w:spacing w:line="360" w:lineRule="auto"/>
        <w:jc w:val="both"/>
        <w:rPr>
          <w:rFonts w:ascii="Times New Roman" w:hAnsi="Times New Roman"/>
          <w:b/>
        </w:rPr>
      </w:pPr>
      <w:r w:rsidRPr="0054257F">
        <w:rPr>
          <w:rFonts w:ascii="Times New Roman" w:hAnsi="Times New Roman"/>
          <w:b/>
        </w:rPr>
        <w:t>Acclaim Otago Receives Law Foundation Award</w:t>
      </w:r>
    </w:p>
    <w:p w:rsidR="007750FA" w:rsidRPr="0054257F" w:rsidRDefault="007750FA" w:rsidP="00BC394C">
      <w:pPr>
        <w:spacing w:line="360" w:lineRule="auto"/>
        <w:jc w:val="both"/>
        <w:rPr>
          <w:rFonts w:ascii="Times New Roman" w:hAnsi="Times New Roman"/>
          <w:b/>
        </w:rPr>
      </w:pPr>
    </w:p>
    <w:p w:rsidR="000E0B3F" w:rsidRPr="0054257F" w:rsidRDefault="00874E90" w:rsidP="00BC394C">
      <w:pPr>
        <w:spacing w:line="360" w:lineRule="auto"/>
        <w:jc w:val="both"/>
        <w:rPr>
          <w:rFonts w:ascii="Times New Roman" w:hAnsi="Times New Roman"/>
        </w:rPr>
      </w:pPr>
      <w:r w:rsidRPr="0054257F">
        <w:rPr>
          <w:rFonts w:ascii="Times New Roman" w:hAnsi="Times New Roman"/>
        </w:rPr>
        <w:t xml:space="preserve">Acclaim Otago </w:t>
      </w:r>
      <w:r w:rsidR="00367EC5" w:rsidRPr="0054257F">
        <w:rPr>
          <w:rFonts w:ascii="Times New Roman" w:hAnsi="Times New Roman"/>
        </w:rPr>
        <w:t>(</w:t>
      </w:r>
      <w:r w:rsidRPr="0054257F">
        <w:rPr>
          <w:rFonts w:ascii="Times New Roman" w:hAnsi="Times New Roman"/>
        </w:rPr>
        <w:t>Inc</w:t>
      </w:r>
      <w:r w:rsidR="00367EC5" w:rsidRPr="0054257F">
        <w:rPr>
          <w:rFonts w:ascii="Times New Roman" w:hAnsi="Times New Roman"/>
        </w:rPr>
        <w:t>), a support group for injured New</w:t>
      </w:r>
      <w:r w:rsidR="00D42721" w:rsidRPr="0054257F">
        <w:rPr>
          <w:rFonts w:ascii="Times New Roman" w:hAnsi="Times New Roman"/>
        </w:rPr>
        <w:t xml:space="preserve"> Zealanders and their families </w:t>
      </w:r>
      <w:r w:rsidR="00367EC5" w:rsidRPr="0054257F">
        <w:rPr>
          <w:rFonts w:ascii="Times New Roman" w:hAnsi="Times New Roman"/>
        </w:rPr>
        <w:t>with members throughout New Zealand,</w:t>
      </w:r>
      <w:r w:rsidRPr="0054257F">
        <w:rPr>
          <w:rFonts w:ascii="Times New Roman" w:hAnsi="Times New Roman"/>
        </w:rPr>
        <w:t xml:space="preserve"> has </w:t>
      </w:r>
      <w:r w:rsidR="00367EC5" w:rsidRPr="0054257F">
        <w:rPr>
          <w:rFonts w:ascii="Times New Roman" w:hAnsi="Times New Roman"/>
        </w:rPr>
        <w:t xml:space="preserve">recently </w:t>
      </w:r>
      <w:r w:rsidRPr="0054257F">
        <w:rPr>
          <w:rFonts w:ascii="Times New Roman" w:hAnsi="Times New Roman"/>
        </w:rPr>
        <w:t xml:space="preserve">been awarded </w:t>
      </w:r>
      <w:r w:rsidR="00ED40F2">
        <w:rPr>
          <w:rFonts w:ascii="Times New Roman" w:hAnsi="Times New Roman"/>
        </w:rPr>
        <w:t>the annual NZ Law Foundation Shadow Report Award</w:t>
      </w:r>
      <w:r w:rsidR="00BC394C" w:rsidRPr="0054257F">
        <w:rPr>
          <w:rFonts w:ascii="Times New Roman" w:hAnsi="Times New Roman"/>
        </w:rPr>
        <w:t>. Th</w:t>
      </w:r>
      <w:r w:rsidR="00367EC5" w:rsidRPr="0054257F">
        <w:rPr>
          <w:rFonts w:ascii="Times New Roman" w:hAnsi="Times New Roman"/>
        </w:rPr>
        <w:t>is</w:t>
      </w:r>
      <w:r w:rsidR="00BC394C" w:rsidRPr="0054257F">
        <w:rPr>
          <w:rFonts w:ascii="Times New Roman" w:hAnsi="Times New Roman"/>
        </w:rPr>
        <w:t xml:space="preserve"> funding </w:t>
      </w:r>
      <w:r w:rsidR="00FF109D" w:rsidRPr="0054257F">
        <w:rPr>
          <w:rFonts w:ascii="Times New Roman" w:hAnsi="Times New Roman"/>
        </w:rPr>
        <w:t xml:space="preserve">will be used </w:t>
      </w:r>
      <w:r w:rsidRPr="0054257F">
        <w:rPr>
          <w:rFonts w:ascii="Times New Roman" w:hAnsi="Times New Roman"/>
        </w:rPr>
        <w:t>to produce and present a shadow report</w:t>
      </w:r>
      <w:r w:rsidR="00BC394C" w:rsidRPr="0054257F">
        <w:rPr>
          <w:rFonts w:ascii="Times New Roman" w:hAnsi="Times New Roman"/>
        </w:rPr>
        <w:t xml:space="preserve"> to the United Nations</w:t>
      </w:r>
      <w:r w:rsidRPr="0054257F">
        <w:rPr>
          <w:rFonts w:ascii="Times New Roman" w:hAnsi="Times New Roman"/>
        </w:rPr>
        <w:t xml:space="preserve"> on New Zealand’s compliance with the Convention on the Rights of Persons with Disabilities. </w:t>
      </w:r>
      <w:r w:rsidR="00D42721" w:rsidRPr="0054257F">
        <w:rPr>
          <w:rFonts w:ascii="Times New Roman" w:hAnsi="Times New Roman"/>
        </w:rPr>
        <w:t xml:space="preserve">Shadow reports enable domestic organisations to draw attention to issues that New Zealand has excluded from its formal report to the UN on its compliance. </w:t>
      </w:r>
      <w:r w:rsidR="000E0B3F" w:rsidRPr="0054257F">
        <w:rPr>
          <w:rFonts w:ascii="Times New Roman" w:hAnsi="Times New Roman"/>
        </w:rPr>
        <w:t>The report will focus specifically on the experi</w:t>
      </w:r>
      <w:r w:rsidR="00D42721" w:rsidRPr="0054257F">
        <w:rPr>
          <w:rFonts w:ascii="Times New Roman" w:hAnsi="Times New Roman"/>
        </w:rPr>
        <w:t xml:space="preserve">ences of injured New Zealanders, </w:t>
      </w:r>
      <w:r w:rsidR="002314B7" w:rsidRPr="0054257F">
        <w:rPr>
          <w:rFonts w:ascii="Times New Roman" w:hAnsi="Times New Roman"/>
        </w:rPr>
        <w:t>particularly</w:t>
      </w:r>
      <w:r w:rsidR="00D42721" w:rsidRPr="0054257F">
        <w:rPr>
          <w:rFonts w:ascii="Times New Roman" w:hAnsi="Times New Roman"/>
        </w:rPr>
        <w:t xml:space="preserve"> privacy, access to justice, integrity of the person, and meaningful vocational rehabilitation.</w:t>
      </w:r>
      <w:r w:rsidR="000E0B3F" w:rsidRPr="0054257F">
        <w:rPr>
          <w:rFonts w:ascii="Times New Roman" w:hAnsi="Times New Roman"/>
        </w:rPr>
        <w:t xml:space="preserve"> </w:t>
      </w:r>
    </w:p>
    <w:p w:rsidR="00FF109D" w:rsidRPr="0054257F" w:rsidRDefault="00FF109D" w:rsidP="00BC394C">
      <w:pPr>
        <w:spacing w:line="360" w:lineRule="auto"/>
        <w:jc w:val="both"/>
        <w:rPr>
          <w:rFonts w:ascii="Times New Roman" w:hAnsi="Times New Roman"/>
        </w:rPr>
      </w:pPr>
    </w:p>
    <w:p w:rsidR="00FF109D" w:rsidRPr="0054257F" w:rsidRDefault="0091359D" w:rsidP="00BC394C">
      <w:pPr>
        <w:spacing w:line="360" w:lineRule="auto"/>
        <w:jc w:val="both"/>
        <w:rPr>
          <w:rFonts w:ascii="Times New Roman" w:hAnsi="Times New Roman"/>
        </w:rPr>
      </w:pPr>
      <w:r w:rsidRPr="0054257F">
        <w:rPr>
          <w:rFonts w:ascii="Times New Roman" w:hAnsi="Times New Roman"/>
        </w:rPr>
        <w:t xml:space="preserve">New Zealand was </w:t>
      </w:r>
      <w:r w:rsidR="00BC394C" w:rsidRPr="0054257F">
        <w:rPr>
          <w:rFonts w:ascii="Times New Roman" w:hAnsi="Times New Roman"/>
        </w:rPr>
        <w:t>heavily</w:t>
      </w:r>
      <w:r w:rsidRPr="0054257F">
        <w:rPr>
          <w:rFonts w:ascii="Times New Roman" w:hAnsi="Times New Roman"/>
        </w:rPr>
        <w:t xml:space="preserve"> involved in the development of the convention, and it was ratified in 2008. </w:t>
      </w:r>
      <w:r w:rsidR="00FF109D" w:rsidRPr="0054257F">
        <w:rPr>
          <w:rFonts w:ascii="Times New Roman" w:hAnsi="Times New Roman"/>
        </w:rPr>
        <w:t>The United Nations Committee for this Convention will be examining New Zealand’s compliance with the Convention in 2014.</w:t>
      </w:r>
      <w:r w:rsidR="00367EC5" w:rsidRPr="0054257F">
        <w:rPr>
          <w:rFonts w:ascii="Times New Roman" w:hAnsi="Times New Roman"/>
        </w:rPr>
        <w:t xml:space="preserve"> “By raising and addressing New Zealand’s lack of compliance with the Convention, we aim to reform the law and improve the experiences and outcomes of people who have disabilities caused by injury in New Zealand,” says Dr Denise Powell, spokesperson for Acclaim Otago. “This could result in significant benefits for a large group of people who have virtually no ability to take action on their own behalf due to problems within the current legal framework. The report will provide for a collective voice that consolidates the experiences of marginalised individuals w</w:t>
      </w:r>
      <w:r w:rsidR="00706241" w:rsidRPr="0054257F">
        <w:rPr>
          <w:rFonts w:ascii="Times New Roman" w:hAnsi="Times New Roman"/>
        </w:rPr>
        <w:t xml:space="preserve">ho otherwise wouldn’t be heard. New Zealand was one of the few developed countries </w:t>
      </w:r>
      <w:r w:rsidR="00D043DA">
        <w:rPr>
          <w:rFonts w:ascii="Times New Roman" w:hAnsi="Times New Roman"/>
        </w:rPr>
        <w:t>that elected not</w:t>
      </w:r>
      <w:r w:rsidR="00706241" w:rsidRPr="0054257F">
        <w:rPr>
          <w:rFonts w:ascii="Times New Roman" w:hAnsi="Times New Roman"/>
        </w:rPr>
        <w:t xml:space="preserve"> to sign the optional protocol to the Convention allowing individual complaints to the UN</w:t>
      </w:r>
      <w:r w:rsidR="00B54518" w:rsidRPr="0054257F">
        <w:rPr>
          <w:rFonts w:ascii="Times New Roman" w:hAnsi="Times New Roman"/>
        </w:rPr>
        <w:t xml:space="preserve">, and so </w:t>
      </w:r>
      <w:r w:rsidR="00CB4222" w:rsidRPr="0054257F">
        <w:rPr>
          <w:rFonts w:ascii="Times New Roman" w:hAnsi="Times New Roman"/>
        </w:rPr>
        <w:t>a shadow</w:t>
      </w:r>
      <w:r w:rsidR="00B54518" w:rsidRPr="0054257F">
        <w:rPr>
          <w:rFonts w:ascii="Times New Roman" w:hAnsi="Times New Roman"/>
        </w:rPr>
        <w:t xml:space="preserve"> report is one of the few </w:t>
      </w:r>
      <w:r w:rsidR="00CB4222" w:rsidRPr="0054257F">
        <w:rPr>
          <w:rFonts w:ascii="Times New Roman" w:hAnsi="Times New Roman"/>
        </w:rPr>
        <w:t>means</w:t>
      </w:r>
      <w:r w:rsidR="00B54518" w:rsidRPr="0054257F">
        <w:rPr>
          <w:rFonts w:ascii="Times New Roman" w:hAnsi="Times New Roman"/>
        </w:rPr>
        <w:t xml:space="preserve"> available for drawing international attention to this issue</w:t>
      </w:r>
      <w:r w:rsidR="00706241" w:rsidRPr="0054257F">
        <w:rPr>
          <w:rFonts w:ascii="Times New Roman" w:hAnsi="Times New Roman"/>
        </w:rPr>
        <w:t>.”</w:t>
      </w:r>
      <w:r w:rsidR="00B54518" w:rsidRPr="0054257F">
        <w:rPr>
          <w:rFonts w:ascii="Times New Roman" w:hAnsi="Times New Roman"/>
        </w:rPr>
        <w:t xml:space="preserve"> </w:t>
      </w:r>
    </w:p>
    <w:p w:rsidR="00FF109D" w:rsidRPr="0054257F" w:rsidRDefault="00FF109D" w:rsidP="00BC394C">
      <w:pPr>
        <w:spacing w:line="360" w:lineRule="auto"/>
        <w:jc w:val="both"/>
        <w:rPr>
          <w:rFonts w:ascii="Times New Roman" w:hAnsi="Times New Roman"/>
        </w:rPr>
      </w:pPr>
    </w:p>
    <w:p w:rsidR="00367EC5" w:rsidRPr="0054257F" w:rsidRDefault="00367EC5" w:rsidP="00BC394C">
      <w:pPr>
        <w:spacing w:line="360" w:lineRule="auto"/>
        <w:jc w:val="both"/>
        <w:rPr>
          <w:rFonts w:ascii="Times New Roman" w:hAnsi="Times New Roman"/>
        </w:rPr>
      </w:pPr>
      <w:r w:rsidRPr="0054257F">
        <w:rPr>
          <w:rFonts w:ascii="Times New Roman" w:hAnsi="Times New Roman"/>
        </w:rPr>
        <w:t>Acclaim Otago has a history of successful advocacy on behalf of injured New Zealanders in drawing attention to systemic inequities.</w:t>
      </w:r>
      <w:r w:rsidR="00657C88" w:rsidRPr="0054257F">
        <w:rPr>
          <w:rFonts w:ascii="Times New Roman" w:hAnsi="Times New Roman"/>
        </w:rPr>
        <w:t xml:space="preserve"> </w:t>
      </w:r>
      <w:r w:rsidRPr="0054257F">
        <w:rPr>
          <w:rFonts w:ascii="Times New Roman" w:hAnsi="Times New Roman"/>
        </w:rPr>
        <w:t>And</w:t>
      </w:r>
      <w:r w:rsidR="00696E54" w:rsidRPr="0054257F">
        <w:rPr>
          <w:rFonts w:ascii="Times New Roman" w:hAnsi="Times New Roman"/>
        </w:rPr>
        <w:t>rew Beck, a prominent Barrister</w:t>
      </w:r>
      <w:r w:rsidRPr="0054257F">
        <w:rPr>
          <w:rFonts w:ascii="Times New Roman" w:hAnsi="Times New Roman"/>
        </w:rPr>
        <w:t xml:space="preserve">, notes “The plight of persons with disabilities caused by accident is frequently ignored in New Zealand because of the existence of the Accident </w:t>
      </w:r>
      <w:r w:rsidRPr="0054257F">
        <w:rPr>
          <w:rFonts w:ascii="Times New Roman" w:hAnsi="Times New Roman"/>
        </w:rPr>
        <w:lastRenderedPageBreak/>
        <w:t>Compensation Scheme.” Peter Sara</w:t>
      </w:r>
      <w:r w:rsidR="00706241" w:rsidRPr="0054257F">
        <w:rPr>
          <w:rFonts w:ascii="Times New Roman" w:hAnsi="Times New Roman"/>
        </w:rPr>
        <w:t>, a specialist ACC lawyer</w:t>
      </w:r>
      <w:r w:rsidR="00CA27F8" w:rsidRPr="0054257F">
        <w:rPr>
          <w:rFonts w:ascii="Times New Roman" w:hAnsi="Times New Roman"/>
        </w:rPr>
        <w:t xml:space="preserve"> of longstanding experience</w:t>
      </w:r>
      <w:r w:rsidR="00706241" w:rsidRPr="0054257F">
        <w:rPr>
          <w:rFonts w:ascii="Times New Roman" w:hAnsi="Times New Roman"/>
        </w:rPr>
        <w:t>, says “In my view there would be considerable benefit in having an independent external agency such as the United Nations being provided with New Zealand’s compliance with the Convention</w:t>
      </w:r>
      <w:r w:rsidR="00C83225" w:rsidRPr="0054257F">
        <w:rPr>
          <w:rFonts w:ascii="Times New Roman" w:hAnsi="Times New Roman"/>
        </w:rPr>
        <w:t>.</w:t>
      </w:r>
      <w:r w:rsidR="00706241" w:rsidRPr="0054257F">
        <w:rPr>
          <w:rFonts w:ascii="Times New Roman" w:hAnsi="Times New Roman"/>
        </w:rPr>
        <w:t xml:space="preserve">” </w:t>
      </w:r>
      <w:r w:rsidR="00C83225" w:rsidRPr="0054257F">
        <w:rPr>
          <w:rFonts w:ascii="Times New Roman" w:hAnsi="Times New Roman"/>
        </w:rPr>
        <w:t>Sara continues</w:t>
      </w:r>
      <w:r w:rsidR="00706241" w:rsidRPr="0054257F">
        <w:rPr>
          <w:rFonts w:ascii="Times New Roman" w:hAnsi="Times New Roman"/>
        </w:rPr>
        <w:t>, “I am less confident that the New Zealand Government will disclose potentially embarrassing information.”</w:t>
      </w:r>
    </w:p>
    <w:p w:rsidR="00367EC5" w:rsidRPr="0054257F" w:rsidRDefault="00367EC5" w:rsidP="00BC394C">
      <w:pPr>
        <w:spacing w:line="360" w:lineRule="auto"/>
        <w:jc w:val="both"/>
        <w:rPr>
          <w:rFonts w:ascii="Times New Roman" w:hAnsi="Times New Roman"/>
        </w:rPr>
      </w:pPr>
    </w:p>
    <w:p w:rsidR="00706241" w:rsidRPr="0054257F" w:rsidRDefault="00FF109D" w:rsidP="00BC394C">
      <w:pPr>
        <w:spacing w:line="360" w:lineRule="auto"/>
        <w:jc w:val="both"/>
        <w:rPr>
          <w:rFonts w:ascii="Times New Roman" w:hAnsi="Times New Roman"/>
        </w:rPr>
      </w:pPr>
      <w:r w:rsidRPr="0054257F">
        <w:rPr>
          <w:rFonts w:ascii="Times New Roman" w:hAnsi="Times New Roman"/>
        </w:rPr>
        <w:t>“Available evidence suggests that there are structural problems with the legal framework and substantive law around personal injury in New Zealand, that affect the experiences</w:t>
      </w:r>
      <w:r w:rsidR="00BC394C" w:rsidRPr="0054257F">
        <w:rPr>
          <w:rFonts w:ascii="Times New Roman" w:hAnsi="Times New Roman"/>
        </w:rPr>
        <w:t xml:space="preserve"> and outcomes of injured people</w:t>
      </w:r>
      <w:r w:rsidRPr="0054257F">
        <w:rPr>
          <w:rFonts w:ascii="Times New Roman" w:hAnsi="Times New Roman"/>
        </w:rPr>
        <w:t>”</w:t>
      </w:r>
      <w:r w:rsidR="00BC394C" w:rsidRPr="0054257F">
        <w:rPr>
          <w:rFonts w:ascii="Times New Roman" w:hAnsi="Times New Roman"/>
        </w:rPr>
        <w:t>, says Mr Warren Forster, an experienced advocate and enrolled Barrister and Solicitor who will co-author the report</w:t>
      </w:r>
      <w:r w:rsidR="00520863" w:rsidRPr="0054257F">
        <w:rPr>
          <w:rFonts w:ascii="Times New Roman" w:hAnsi="Times New Roman"/>
        </w:rPr>
        <w:t xml:space="preserve"> with Dr Powell</w:t>
      </w:r>
      <w:r w:rsidR="00BC394C" w:rsidRPr="0054257F">
        <w:rPr>
          <w:rFonts w:ascii="Times New Roman" w:hAnsi="Times New Roman"/>
        </w:rPr>
        <w:t xml:space="preserve">. </w:t>
      </w:r>
      <w:r w:rsidRPr="0054257F">
        <w:rPr>
          <w:rFonts w:ascii="Times New Roman" w:hAnsi="Times New Roman"/>
        </w:rPr>
        <w:t xml:space="preserve"> </w:t>
      </w:r>
    </w:p>
    <w:p w:rsidR="00706241" w:rsidRPr="0054257F" w:rsidRDefault="00706241" w:rsidP="00BC394C">
      <w:pPr>
        <w:spacing w:line="360" w:lineRule="auto"/>
        <w:jc w:val="both"/>
        <w:rPr>
          <w:rFonts w:ascii="Times New Roman" w:hAnsi="Times New Roman"/>
        </w:rPr>
      </w:pPr>
    </w:p>
    <w:p w:rsidR="00C501E2" w:rsidRDefault="00706241" w:rsidP="00BC394C">
      <w:pPr>
        <w:spacing w:line="360" w:lineRule="auto"/>
        <w:jc w:val="both"/>
        <w:rPr>
          <w:rFonts w:ascii="Times New Roman" w:hAnsi="Times New Roman"/>
        </w:rPr>
      </w:pPr>
      <w:r w:rsidRPr="0054257F">
        <w:rPr>
          <w:rFonts w:ascii="Times New Roman" w:hAnsi="Times New Roman"/>
        </w:rPr>
        <w:t>Acclaim Otago looks forward to consulting further with injured New Zealanders in the build up to submitting the report in September 2014</w:t>
      </w:r>
      <w:r w:rsidR="00470257">
        <w:rPr>
          <w:rFonts w:ascii="Times New Roman" w:hAnsi="Times New Roman"/>
        </w:rPr>
        <w:t xml:space="preserve">. </w:t>
      </w:r>
    </w:p>
    <w:p w:rsidR="00AB4F79" w:rsidRDefault="00AB4F79" w:rsidP="00BC394C">
      <w:pPr>
        <w:spacing w:line="360" w:lineRule="auto"/>
        <w:jc w:val="both"/>
        <w:rPr>
          <w:rFonts w:ascii="Times New Roman" w:hAnsi="Times New Roman"/>
        </w:rPr>
      </w:pPr>
    </w:p>
    <w:p w:rsidR="00842C09" w:rsidRPr="00AB4F79" w:rsidRDefault="00842C09" w:rsidP="00AB4F79">
      <w:pPr>
        <w:spacing w:line="360" w:lineRule="auto"/>
        <w:jc w:val="both"/>
        <w:rPr>
          <w:rFonts w:ascii="Times New Roman" w:hAnsi="Times New Roman"/>
        </w:rPr>
      </w:pPr>
      <w:r w:rsidRPr="00AB4F79">
        <w:rPr>
          <w:rFonts w:ascii="Times New Roman" w:hAnsi="Times New Roman"/>
        </w:rPr>
        <w:t xml:space="preserve">The New Zealand Law Foundation’s Shadow Report Award is worth up to $10,000 </w:t>
      </w:r>
      <w:r w:rsidR="00AB4F79" w:rsidRPr="00AB4F79">
        <w:rPr>
          <w:rFonts w:ascii="Times New Roman" w:hAnsi="Times New Roman"/>
        </w:rPr>
        <w:t>to help human rights advocates report on New Zealand’s compliance with its international treaty obligations.  It is available each year to a non-government organisation or individual interested in Human Rights issues.</w:t>
      </w:r>
      <w:r w:rsidRPr="00AB4F79">
        <w:rPr>
          <w:rFonts w:ascii="Times New Roman" w:hAnsi="Times New Roman"/>
        </w:rPr>
        <w:t xml:space="preserve"> </w:t>
      </w:r>
    </w:p>
    <w:p w:rsidR="00842C09" w:rsidRPr="00AB4F79" w:rsidRDefault="00842C09" w:rsidP="00AB4F79">
      <w:pPr>
        <w:spacing w:line="360" w:lineRule="auto"/>
        <w:jc w:val="both"/>
        <w:rPr>
          <w:rFonts w:ascii="Times New Roman" w:hAnsi="Times New Roman"/>
        </w:rPr>
      </w:pPr>
    </w:p>
    <w:p w:rsidR="00842C09" w:rsidRPr="00AB4F79" w:rsidRDefault="00842C09" w:rsidP="00AB4F79">
      <w:pPr>
        <w:spacing w:line="360" w:lineRule="auto"/>
        <w:jc w:val="both"/>
        <w:rPr>
          <w:rFonts w:ascii="Times New Roman" w:hAnsi="Times New Roman"/>
        </w:rPr>
      </w:pPr>
      <w:r w:rsidRPr="00AB4F79">
        <w:rPr>
          <w:rFonts w:ascii="Times New Roman" w:hAnsi="Times New Roman"/>
        </w:rPr>
        <w:t>Law Foundation Chair, Dr Andrew Butler, said treaty monitoring bodies often express gratitude to NGOs for picking up domestic issues in shadow reports that might otherwise be missed.</w:t>
      </w:r>
    </w:p>
    <w:p w:rsidR="00842C09" w:rsidRPr="00AB4F79" w:rsidRDefault="00842C09" w:rsidP="00AB4F79">
      <w:pPr>
        <w:spacing w:line="360" w:lineRule="auto"/>
        <w:jc w:val="both"/>
        <w:rPr>
          <w:rFonts w:ascii="Times New Roman" w:hAnsi="Times New Roman"/>
        </w:rPr>
      </w:pPr>
    </w:p>
    <w:p w:rsidR="00842C09" w:rsidRPr="00AB4F79" w:rsidRDefault="00842C09" w:rsidP="00AB4F79">
      <w:pPr>
        <w:spacing w:line="360" w:lineRule="auto"/>
        <w:jc w:val="both"/>
        <w:rPr>
          <w:rFonts w:ascii="Times New Roman" w:hAnsi="Times New Roman"/>
        </w:rPr>
      </w:pPr>
      <w:r w:rsidRPr="00AB4F79">
        <w:rPr>
          <w:rFonts w:ascii="Times New Roman" w:hAnsi="Times New Roman"/>
        </w:rPr>
        <w:t>“The Foundation knows that shadow report preparation takes considerable time and effort, and this may be preventing NGOs from doing these reports. We are providing this award because we believe shadow reporting is a valuable contributor to the treaty monitoring process.”</w:t>
      </w:r>
    </w:p>
    <w:p w:rsidR="00C501E2" w:rsidRDefault="00C501E2" w:rsidP="00BC394C">
      <w:pPr>
        <w:spacing w:line="360" w:lineRule="auto"/>
        <w:jc w:val="both"/>
        <w:rPr>
          <w:rFonts w:ascii="Times New Roman" w:hAnsi="Times New Roman"/>
        </w:rPr>
      </w:pPr>
      <w:r>
        <w:rPr>
          <w:rFonts w:ascii="Times New Roman" w:hAnsi="Times New Roman"/>
        </w:rPr>
        <w:t>ENDS</w:t>
      </w:r>
      <w:bookmarkStart w:id="0" w:name="_GoBack"/>
      <w:bookmarkEnd w:id="0"/>
    </w:p>
    <w:p w:rsidR="00C501E2" w:rsidRDefault="00ED40F2" w:rsidP="00BC394C">
      <w:pPr>
        <w:spacing w:line="360" w:lineRule="auto"/>
        <w:jc w:val="both"/>
        <w:rPr>
          <w:rFonts w:ascii="Times New Roman" w:hAnsi="Times New Roman"/>
        </w:rPr>
      </w:pPr>
      <w:r>
        <w:rPr>
          <w:rFonts w:ascii="Times New Roman" w:hAnsi="Times New Roman"/>
        </w:rPr>
        <w:t>594</w:t>
      </w:r>
      <w:r w:rsidR="00C501E2">
        <w:rPr>
          <w:rFonts w:ascii="Times New Roman" w:hAnsi="Times New Roman"/>
        </w:rPr>
        <w:t xml:space="preserve"> WORDS</w:t>
      </w:r>
    </w:p>
    <w:p w:rsidR="00AB4F79" w:rsidRDefault="00470257" w:rsidP="00AB4F79">
      <w:pPr>
        <w:jc w:val="both"/>
        <w:rPr>
          <w:rFonts w:ascii="Times New Roman" w:hAnsi="Times New Roman"/>
        </w:rPr>
      </w:pPr>
      <w:r>
        <w:rPr>
          <w:rFonts w:ascii="Times New Roman" w:hAnsi="Times New Roman"/>
        </w:rPr>
        <w:t>For further</w:t>
      </w:r>
      <w:r w:rsidR="000A36C5" w:rsidRPr="0054257F">
        <w:rPr>
          <w:rFonts w:ascii="Times New Roman" w:hAnsi="Times New Roman"/>
        </w:rPr>
        <w:t xml:space="preserve"> </w:t>
      </w:r>
      <w:r>
        <w:rPr>
          <w:rFonts w:ascii="Times New Roman" w:hAnsi="Times New Roman"/>
        </w:rPr>
        <w:t>comment please contact</w:t>
      </w:r>
      <w:r w:rsidR="00AB4F79">
        <w:rPr>
          <w:rFonts w:ascii="Times New Roman" w:hAnsi="Times New Roman"/>
        </w:rPr>
        <w:t>:</w:t>
      </w:r>
    </w:p>
    <w:p w:rsidR="00657C88" w:rsidRPr="00AB4F79" w:rsidRDefault="00470257" w:rsidP="00AB4F79">
      <w:pPr>
        <w:pStyle w:val="ListParagraph"/>
        <w:numPr>
          <w:ilvl w:val="0"/>
          <w:numId w:val="1"/>
        </w:numPr>
        <w:jc w:val="both"/>
      </w:pPr>
      <w:r w:rsidRPr="00AB4F79">
        <w:t>Warren Forster</w:t>
      </w:r>
      <w:r w:rsidR="00AB4F79" w:rsidRPr="00AB4F79">
        <w:t>, Acclaim Otago (Inc)</w:t>
      </w:r>
      <w:r w:rsidR="002722C9" w:rsidRPr="00AB4F79">
        <w:t xml:space="preserve"> on 03 477 3823</w:t>
      </w:r>
      <w:r w:rsidRPr="00AB4F79">
        <w:t>.</w:t>
      </w:r>
    </w:p>
    <w:p w:rsidR="000E0B3F" w:rsidRPr="00AB4F79" w:rsidRDefault="00AB4F79" w:rsidP="00AB4F79">
      <w:pPr>
        <w:pStyle w:val="ListParagraph"/>
        <w:numPr>
          <w:ilvl w:val="0"/>
          <w:numId w:val="1"/>
        </w:numPr>
        <w:jc w:val="both"/>
      </w:pPr>
      <w:r w:rsidRPr="00AB4F79">
        <w:t>Lynda Hagen, NZ Law Foundation on 04 499 1037</w:t>
      </w:r>
    </w:p>
    <w:sectPr w:rsidR="000E0B3F" w:rsidRPr="00AB4F79" w:rsidSect="000E0B3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A0158"/>
    <w:multiLevelType w:val="hybridMultilevel"/>
    <w:tmpl w:val="51327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874E90"/>
    <w:rsid w:val="00012DBC"/>
    <w:rsid w:val="000A36C5"/>
    <w:rsid w:val="000E0B3F"/>
    <w:rsid w:val="002314B7"/>
    <w:rsid w:val="002722C9"/>
    <w:rsid w:val="00367EC5"/>
    <w:rsid w:val="00470257"/>
    <w:rsid w:val="004F0CA1"/>
    <w:rsid w:val="00520863"/>
    <w:rsid w:val="0054257F"/>
    <w:rsid w:val="005E3B95"/>
    <w:rsid w:val="00657C88"/>
    <w:rsid w:val="00696E54"/>
    <w:rsid w:val="00706241"/>
    <w:rsid w:val="007750FA"/>
    <w:rsid w:val="00842C09"/>
    <w:rsid w:val="00874E90"/>
    <w:rsid w:val="0091359D"/>
    <w:rsid w:val="00976D5F"/>
    <w:rsid w:val="00AA465A"/>
    <w:rsid w:val="00AB4F79"/>
    <w:rsid w:val="00B177C1"/>
    <w:rsid w:val="00B54518"/>
    <w:rsid w:val="00BA0477"/>
    <w:rsid w:val="00BC394C"/>
    <w:rsid w:val="00C501E2"/>
    <w:rsid w:val="00C83225"/>
    <w:rsid w:val="00CA27F8"/>
    <w:rsid w:val="00CB4222"/>
    <w:rsid w:val="00D043DA"/>
    <w:rsid w:val="00D1769E"/>
    <w:rsid w:val="00D42721"/>
    <w:rsid w:val="00ED40F2"/>
    <w:rsid w:val="00FD525F"/>
    <w:rsid w:val="00FF109D"/>
  </w:rsids>
  <m:mathPr>
    <m:mathFont m:val="Cambria Math"/>
    <m:brkBin m:val="before"/>
    <m:brkBinSub m:val="--"/>
    <m:smallFrac m:val="off"/>
    <m:dispDef m:val="of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01"/>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701"/>
    <w:pPr>
      <w:ind w:left="720"/>
      <w:contextualSpacing/>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Law Foundation</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Hagen</dc:creator>
  <cp:lastModifiedBy>Powell</cp:lastModifiedBy>
  <cp:revision>2</cp:revision>
  <cp:lastPrinted>2013-11-14T01:59:00Z</cp:lastPrinted>
  <dcterms:created xsi:type="dcterms:W3CDTF">2013-11-14T18:43:00Z</dcterms:created>
  <dcterms:modified xsi:type="dcterms:W3CDTF">2013-11-14T18:43:00Z</dcterms:modified>
</cp:coreProperties>
</file>